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443" w:rsidRPr="00601CDC" w:rsidRDefault="001A4443" w:rsidP="001A4443">
      <w:pPr>
        <w:shd w:val="clear" w:color="auto" w:fill="FFFFFF"/>
        <w:spacing w:after="450"/>
        <w:jc w:val="both"/>
        <w:rPr>
          <w:rFonts w:ascii="Verdana" w:hAnsi="Verdana"/>
          <w:b/>
          <w:sz w:val="20"/>
          <w:szCs w:val="20"/>
        </w:rPr>
      </w:pPr>
      <w:r w:rsidRPr="00601CDC">
        <w:rPr>
          <w:rFonts w:ascii="Verdana" w:hAnsi="Verdana" w:cs="Arial"/>
          <w:sz w:val="20"/>
          <w:szCs w:val="20"/>
        </w:rPr>
        <w:t>На заинте</w:t>
      </w:r>
      <w:r w:rsidR="00873813">
        <w:rPr>
          <w:rFonts w:ascii="Verdana" w:hAnsi="Verdana" w:cs="Arial"/>
          <w:sz w:val="20"/>
          <w:szCs w:val="20"/>
        </w:rPr>
        <w:t>ресованите лица се предоставя 30</w:t>
      </w:r>
      <w:r w:rsidRPr="00601CDC">
        <w:rPr>
          <w:rFonts w:ascii="Verdana" w:hAnsi="Verdana" w:cs="Arial"/>
          <w:sz w:val="20"/>
          <w:szCs w:val="20"/>
        </w:rPr>
        <w:t xml:space="preserve">-дневен срок, считано от </w:t>
      </w:r>
      <w:r w:rsidR="00873813">
        <w:rPr>
          <w:rFonts w:ascii="Verdana" w:hAnsi="Verdana" w:cs="Arial"/>
          <w:sz w:val="20"/>
          <w:szCs w:val="20"/>
        </w:rPr>
        <w:t>28.05</w:t>
      </w:r>
      <w:r w:rsidRPr="00601CDC">
        <w:rPr>
          <w:rFonts w:ascii="Verdana" w:hAnsi="Verdana" w:cs="Arial"/>
          <w:sz w:val="20"/>
          <w:szCs w:val="20"/>
        </w:rPr>
        <w:t>.2025 г. за предложения и становища по настоящия </w:t>
      </w:r>
      <w:r w:rsidRPr="00601CDC">
        <w:rPr>
          <w:rFonts w:ascii="Verdana" w:hAnsi="Verdana"/>
          <w:b/>
          <w:sz w:val="20"/>
          <w:szCs w:val="20"/>
        </w:rPr>
        <w:t xml:space="preserve">проект за изменение и допълнение на </w:t>
      </w:r>
      <w:r w:rsidR="00401578" w:rsidRPr="00601CDC">
        <w:rPr>
          <w:rFonts w:ascii="Verdana" w:hAnsi="Verdana"/>
          <w:b/>
          <w:sz w:val="20"/>
          <w:szCs w:val="20"/>
        </w:rPr>
        <w:t xml:space="preserve">Наредба за определянето и администрирането на местните такси и цени на услуги на територията на Община Дряново </w:t>
      </w:r>
    </w:p>
    <w:p w:rsidR="001A4443" w:rsidRPr="001A4443" w:rsidRDefault="001A4443" w:rsidP="001A4443">
      <w:pPr>
        <w:shd w:val="clear" w:color="auto" w:fill="FFFFFF"/>
        <w:spacing w:after="450"/>
        <w:jc w:val="both"/>
        <w:rPr>
          <w:rFonts w:ascii="Verdana" w:hAnsi="Verdana" w:cs="Arial"/>
          <w:sz w:val="20"/>
          <w:szCs w:val="20"/>
        </w:rPr>
      </w:pPr>
      <w:r w:rsidRPr="00601CDC">
        <w:rPr>
          <w:rFonts w:ascii="Verdana" w:hAnsi="Verdana" w:cs="Arial"/>
          <w:sz w:val="20"/>
          <w:szCs w:val="20"/>
        </w:rPr>
        <w:t>Заинтересованите лица могат да представят</w:t>
      </w:r>
      <w:r w:rsidR="004D398C" w:rsidRPr="00601CDC">
        <w:rPr>
          <w:rFonts w:ascii="Verdana" w:hAnsi="Verdana" w:cs="Arial"/>
          <w:sz w:val="20"/>
          <w:szCs w:val="20"/>
        </w:rPr>
        <w:t xml:space="preserve"> своите</w:t>
      </w:r>
      <w:r w:rsidRPr="00601CDC">
        <w:rPr>
          <w:rFonts w:ascii="Verdana" w:hAnsi="Verdana" w:cs="Arial"/>
          <w:sz w:val="20"/>
          <w:szCs w:val="20"/>
        </w:rPr>
        <w:t xml:space="preserve"> предложения</w:t>
      </w:r>
      <w:r w:rsidR="004D398C" w:rsidRPr="00601CDC">
        <w:rPr>
          <w:rFonts w:ascii="Verdana" w:hAnsi="Verdana" w:cs="Arial"/>
          <w:sz w:val="20"/>
          <w:szCs w:val="20"/>
        </w:rPr>
        <w:t>, възражения</w:t>
      </w:r>
      <w:r w:rsidRPr="00601CDC">
        <w:rPr>
          <w:rFonts w:ascii="Verdana" w:hAnsi="Verdana" w:cs="Arial"/>
          <w:sz w:val="20"/>
          <w:szCs w:val="20"/>
        </w:rPr>
        <w:t xml:space="preserve"> и становища по проекта в деловодството на Община Дряново на адрес: гр. Дряново, ул. "Бачо Киро" № 19 и по електронен път на e-mail: </w:t>
      </w:r>
      <w:hyperlink r:id="rId7" w:history="1">
        <w:r w:rsidRPr="00601CDC">
          <w:rPr>
            <w:rFonts w:cs="Arial"/>
            <w:color w:val="0000FF"/>
            <w:u w:val="single"/>
            <w:lang w:val="en-US"/>
          </w:rPr>
          <w:t>dryanovo@dryanovo.bg</w:t>
        </w:r>
      </w:hyperlink>
      <w:r w:rsidRPr="001A4443">
        <w:rPr>
          <w:rFonts w:ascii="Verdana" w:hAnsi="Verdana" w:cs="Arial"/>
          <w:sz w:val="20"/>
          <w:szCs w:val="20"/>
          <w:lang w:val="en-US"/>
        </w:rPr>
        <w:t xml:space="preserve">   </w:t>
      </w:r>
      <w:r w:rsidRPr="001A4443">
        <w:rPr>
          <w:rFonts w:ascii="Verdana" w:hAnsi="Verdana" w:cs="Arial"/>
          <w:sz w:val="20"/>
          <w:szCs w:val="20"/>
        </w:rPr>
        <w:t xml:space="preserve">  </w:t>
      </w:r>
    </w:p>
    <w:p w:rsidR="001A4443" w:rsidRPr="001A4443" w:rsidRDefault="001A4443" w:rsidP="001A4443">
      <w:pPr>
        <w:keepNext/>
        <w:spacing w:before="20"/>
        <w:jc w:val="both"/>
        <w:outlineLvl w:val="1"/>
        <w:rPr>
          <w:rFonts w:ascii="Verdana" w:hAnsi="Verdana"/>
          <w:b/>
          <w:sz w:val="20"/>
          <w:szCs w:val="20"/>
          <w:lang w:eastAsia="en-US"/>
        </w:rPr>
      </w:pPr>
    </w:p>
    <w:p w:rsidR="001A4443" w:rsidRPr="001A4443" w:rsidRDefault="001A4443" w:rsidP="001A4443">
      <w:pPr>
        <w:keepNext/>
        <w:spacing w:before="20"/>
        <w:jc w:val="center"/>
        <w:outlineLvl w:val="1"/>
        <w:rPr>
          <w:rFonts w:ascii="Verdana" w:hAnsi="Verdana"/>
          <w:b/>
          <w:sz w:val="20"/>
          <w:szCs w:val="20"/>
          <w:lang w:eastAsia="en-US"/>
        </w:rPr>
      </w:pPr>
      <w:r w:rsidRPr="001A4443">
        <w:rPr>
          <w:rFonts w:ascii="Verdana" w:hAnsi="Verdana"/>
          <w:b/>
          <w:sz w:val="20"/>
          <w:szCs w:val="20"/>
          <w:lang w:eastAsia="en-US"/>
        </w:rPr>
        <w:t>ПРОЕКТ!</w:t>
      </w:r>
    </w:p>
    <w:p w:rsidR="001A4443" w:rsidRPr="001A4443" w:rsidRDefault="001A4443" w:rsidP="001A4443">
      <w:pPr>
        <w:keepNext/>
        <w:spacing w:before="20"/>
        <w:jc w:val="both"/>
        <w:outlineLvl w:val="1"/>
        <w:rPr>
          <w:rFonts w:ascii="Verdana" w:hAnsi="Verdana"/>
          <w:b/>
          <w:sz w:val="20"/>
          <w:szCs w:val="20"/>
          <w:lang w:eastAsia="en-US"/>
        </w:rPr>
      </w:pPr>
    </w:p>
    <w:p w:rsidR="0097530E" w:rsidRPr="00FB2F49" w:rsidRDefault="00653D21" w:rsidP="00FB2F49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FB2F49">
        <w:rPr>
          <w:rFonts w:ascii="Verdana" w:hAnsi="Verdana"/>
          <w:b/>
          <w:spacing w:val="20"/>
        </w:rPr>
        <w:t>в</w:t>
      </w:r>
      <w:r w:rsidR="0041530B" w:rsidRPr="00FB2F49">
        <w:rPr>
          <w:rFonts w:ascii="Verdana" w:hAnsi="Verdana"/>
          <w:b/>
          <w:spacing w:val="20"/>
        </w:rPr>
        <w:t xml:space="preserve"> </w:t>
      </w:r>
      <w:r w:rsidRPr="00FB2F49">
        <w:rPr>
          <w:rFonts w:ascii="Verdana" w:hAnsi="Verdana"/>
          <w:b/>
          <w:sz w:val="20"/>
          <w:szCs w:val="20"/>
        </w:rPr>
        <w:t>Наредба за определянето и администрирането на местните такси и цени на услуги на територията на Община Дряново</w:t>
      </w:r>
    </w:p>
    <w:p w:rsidR="00653D21" w:rsidRPr="00FB2F49" w:rsidRDefault="00653D21" w:rsidP="00FB2F49">
      <w:pPr>
        <w:spacing w:line="360" w:lineRule="auto"/>
        <w:jc w:val="center"/>
        <w:rPr>
          <w:rFonts w:ascii="Verdana" w:hAnsi="Verdana"/>
        </w:rPr>
      </w:pPr>
    </w:p>
    <w:p w:rsidR="00FB2F49" w:rsidRDefault="00FB2F49" w:rsidP="00FB2F49">
      <w:pPr>
        <w:pStyle w:val="a8"/>
        <w:numPr>
          <w:ilvl w:val="0"/>
          <w:numId w:val="1"/>
        </w:numPr>
        <w:spacing w:before="120" w:after="6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Създава се нов </w:t>
      </w:r>
      <w:r w:rsidRPr="002C2110">
        <w:rPr>
          <w:rFonts w:ascii="Verdana" w:hAnsi="Verdana"/>
          <w:b/>
          <w:sz w:val="20"/>
          <w:szCs w:val="20"/>
        </w:rPr>
        <w:t>чл.</w:t>
      </w:r>
      <w:r w:rsidR="00653D21" w:rsidRPr="002C2110">
        <w:rPr>
          <w:rFonts w:ascii="Verdana" w:hAnsi="Verdana"/>
          <w:b/>
          <w:sz w:val="20"/>
          <w:szCs w:val="20"/>
        </w:rPr>
        <w:t xml:space="preserve"> 19б</w:t>
      </w:r>
      <w:r w:rsidR="00653D21" w:rsidRPr="00FB2F49">
        <w:rPr>
          <w:rFonts w:ascii="Verdana" w:hAnsi="Verdana"/>
          <w:sz w:val="20"/>
          <w:szCs w:val="20"/>
        </w:rPr>
        <w:t xml:space="preserve"> в </w:t>
      </w:r>
      <w:r w:rsidR="00653D21" w:rsidRPr="002C2110">
        <w:rPr>
          <w:rFonts w:ascii="Verdana" w:hAnsi="Verdana"/>
          <w:b/>
          <w:sz w:val="20"/>
          <w:szCs w:val="20"/>
        </w:rPr>
        <w:t>РАЗДЕЛ II</w:t>
      </w:r>
      <w:r w:rsidR="00653D21" w:rsidRPr="00FB2F49">
        <w:rPr>
          <w:rFonts w:ascii="Verdana" w:hAnsi="Verdana"/>
          <w:sz w:val="20"/>
          <w:szCs w:val="20"/>
        </w:rPr>
        <w:t xml:space="preserve"> </w:t>
      </w:r>
      <w:r w:rsidR="002C2110">
        <w:rPr>
          <w:rFonts w:ascii="Verdana" w:hAnsi="Verdana"/>
          <w:sz w:val="20"/>
          <w:szCs w:val="20"/>
        </w:rPr>
        <w:t xml:space="preserve">- </w:t>
      </w:r>
      <w:r w:rsidR="00653D21" w:rsidRPr="00FB2F49">
        <w:rPr>
          <w:rFonts w:ascii="Verdana" w:hAnsi="Verdana"/>
          <w:sz w:val="20"/>
          <w:szCs w:val="20"/>
        </w:rPr>
        <w:t>Такса за ползване на пазари, тържища, панаири, тротоари, площади, улични платна и терени с друго предназначение, със следния текст:</w:t>
      </w:r>
      <w:r w:rsidRPr="00FB2F49">
        <w:rPr>
          <w:rFonts w:ascii="Verdana" w:hAnsi="Verdana"/>
          <w:sz w:val="20"/>
          <w:szCs w:val="20"/>
        </w:rPr>
        <w:t xml:space="preserve"> </w:t>
      </w:r>
    </w:p>
    <w:p w:rsidR="00FB2F49" w:rsidRDefault="00FB2F49" w:rsidP="00FB2F49">
      <w:pPr>
        <w:pStyle w:val="a8"/>
        <w:spacing w:before="120" w:after="60" w:line="360" w:lineRule="auto"/>
        <w:jc w:val="both"/>
        <w:rPr>
          <w:rFonts w:ascii="Verdana" w:hAnsi="Verdana"/>
          <w:sz w:val="20"/>
          <w:szCs w:val="20"/>
        </w:rPr>
      </w:pPr>
    </w:p>
    <w:p w:rsidR="00653D21" w:rsidRPr="00FB2F49" w:rsidRDefault="00D160D0" w:rsidP="005770D4">
      <w:pPr>
        <w:spacing w:before="120" w:line="360" w:lineRule="auto"/>
        <w:ind w:firstLine="360"/>
        <w:jc w:val="both"/>
        <w:rPr>
          <w:rFonts w:ascii="Verdana" w:hAnsi="Verdana"/>
          <w:sz w:val="20"/>
          <w:szCs w:val="20"/>
        </w:rPr>
      </w:pPr>
      <w:r w:rsidRPr="00601CDC">
        <w:rPr>
          <w:rFonts w:ascii="Verdana" w:hAnsi="Verdana"/>
          <w:b/>
          <w:sz w:val="20"/>
          <w:szCs w:val="20"/>
        </w:rPr>
        <w:t>Чл.19б</w:t>
      </w:r>
      <w:r w:rsidRPr="00601CDC">
        <w:rPr>
          <w:rFonts w:ascii="Verdana" w:hAnsi="Verdana"/>
          <w:sz w:val="20"/>
          <w:szCs w:val="20"/>
        </w:rPr>
        <w:t xml:space="preserve"> </w:t>
      </w:r>
      <w:r w:rsidR="002D0E61">
        <w:rPr>
          <w:rFonts w:ascii="Verdana" w:hAnsi="Verdana"/>
          <w:sz w:val="20"/>
          <w:szCs w:val="20"/>
        </w:rPr>
        <w:t>„</w:t>
      </w:r>
      <w:r w:rsidRPr="00601CDC">
        <w:rPr>
          <w:rFonts w:ascii="Verdana" w:hAnsi="Verdana"/>
          <w:sz w:val="20"/>
          <w:szCs w:val="20"/>
        </w:rPr>
        <w:t>За използване на площи</w:t>
      </w:r>
      <w:r w:rsidR="006D53E6">
        <w:rPr>
          <w:rFonts w:ascii="Verdana" w:hAnsi="Verdana"/>
          <w:sz w:val="20"/>
          <w:szCs w:val="20"/>
        </w:rPr>
        <w:t xml:space="preserve"> </w:t>
      </w:r>
      <w:r w:rsidR="006D53E6" w:rsidRPr="00601CDC">
        <w:rPr>
          <w:rFonts w:ascii="Verdana" w:hAnsi="Verdana"/>
          <w:sz w:val="20"/>
          <w:szCs w:val="20"/>
        </w:rPr>
        <w:t>публична общинска собственост</w:t>
      </w:r>
      <w:bookmarkStart w:id="0" w:name="_GoBack"/>
      <w:bookmarkEnd w:id="0"/>
      <w:r w:rsidRPr="00601CDC">
        <w:rPr>
          <w:rFonts w:ascii="Verdana" w:hAnsi="Verdana"/>
          <w:sz w:val="20"/>
          <w:szCs w:val="20"/>
        </w:rPr>
        <w:t xml:space="preserve"> за търговска дейност</w:t>
      </w:r>
      <w:r w:rsidR="006D53E6">
        <w:rPr>
          <w:rFonts w:ascii="Verdana" w:hAnsi="Verdana"/>
          <w:sz w:val="20"/>
          <w:szCs w:val="20"/>
        </w:rPr>
        <w:t xml:space="preserve"> </w:t>
      </w:r>
      <w:r w:rsidRPr="00601CDC">
        <w:rPr>
          <w:rFonts w:ascii="Verdana" w:hAnsi="Verdana"/>
          <w:sz w:val="20"/>
          <w:szCs w:val="20"/>
        </w:rPr>
        <w:t xml:space="preserve">в района </w:t>
      </w:r>
      <w:r w:rsidR="006D53E6">
        <w:rPr>
          <w:rFonts w:ascii="Verdana" w:hAnsi="Verdana"/>
          <w:sz w:val="20"/>
          <w:szCs w:val="20"/>
        </w:rPr>
        <w:t>на</w:t>
      </w:r>
      <w:r w:rsidRPr="00601CDC">
        <w:rPr>
          <w:rFonts w:ascii="Verdana" w:hAnsi="Verdana"/>
          <w:sz w:val="20"/>
          <w:szCs w:val="20"/>
        </w:rPr>
        <w:t xml:space="preserve"> Дряновски манастир „Св. Архангел Михаил“</w:t>
      </w:r>
      <w:r w:rsidR="00873813">
        <w:rPr>
          <w:rFonts w:ascii="Verdana" w:hAnsi="Verdana"/>
          <w:sz w:val="20"/>
          <w:szCs w:val="20"/>
        </w:rPr>
        <w:t xml:space="preserve"> - </w:t>
      </w:r>
      <w:r w:rsidRPr="00601CDC">
        <w:rPr>
          <w:rFonts w:ascii="Verdana" w:hAnsi="Verdana"/>
          <w:sz w:val="20"/>
          <w:szCs w:val="20"/>
        </w:rPr>
        <w:t>част от общинска пътна мрежа – GAB1115 / І - 5 / Дряново - кв.</w:t>
      </w:r>
      <w:r w:rsidR="00601CDC" w:rsidRPr="00601CDC">
        <w:rPr>
          <w:rFonts w:ascii="Verdana" w:hAnsi="Verdana"/>
          <w:sz w:val="20"/>
          <w:szCs w:val="20"/>
        </w:rPr>
        <w:t xml:space="preserve"> </w:t>
      </w:r>
      <w:r w:rsidRPr="00601CDC">
        <w:rPr>
          <w:rFonts w:ascii="Verdana" w:hAnsi="Verdana"/>
          <w:sz w:val="20"/>
          <w:szCs w:val="20"/>
        </w:rPr>
        <w:t>Цинга - Дряновски манастир, утвърден с решение № 236/13.04.2007 г. на Министерски съвет на Република България за утвърждаване списък на общинските пътища</w:t>
      </w:r>
      <w:r w:rsidR="00601CDC" w:rsidRPr="00601CDC">
        <w:rPr>
          <w:rFonts w:ascii="Verdana" w:hAnsi="Verdana"/>
          <w:sz w:val="20"/>
          <w:szCs w:val="20"/>
        </w:rPr>
        <w:t xml:space="preserve"> </w:t>
      </w:r>
      <w:r w:rsidRPr="00601CDC">
        <w:rPr>
          <w:rFonts w:ascii="Verdana" w:hAnsi="Verdana"/>
          <w:sz w:val="20"/>
          <w:szCs w:val="20"/>
        </w:rPr>
        <w:t>(попадащ в поземлен имот с идентификатор 23947.272.454 по КККР на гр. Дряново), се опре</w:t>
      </w:r>
      <w:r w:rsidR="00873813">
        <w:rPr>
          <w:rFonts w:ascii="Verdana" w:hAnsi="Verdana"/>
          <w:sz w:val="20"/>
          <w:szCs w:val="20"/>
        </w:rPr>
        <w:t>деля месечна такса в размер на 3</w:t>
      </w:r>
      <w:r w:rsidRPr="00601CDC">
        <w:rPr>
          <w:rFonts w:ascii="Verdana" w:hAnsi="Verdana"/>
          <w:sz w:val="20"/>
          <w:szCs w:val="20"/>
        </w:rPr>
        <w:t>0,00 лв. на кв. м., която се събира от лицата. Таксата се дължи за реално заетата площ, върху която са поставени обекти</w:t>
      </w:r>
      <w:r w:rsidR="00601CDC" w:rsidRPr="00601CDC">
        <w:rPr>
          <w:rFonts w:ascii="Verdana" w:hAnsi="Verdana"/>
          <w:sz w:val="20"/>
          <w:szCs w:val="20"/>
        </w:rPr>
        <w:t xml:space="preserve"> </w:t>
      </w:r>
      <w:r w:rsidRPr="00601CDC">
        <w:rPr>
          <w:rFonts w:ascii="Verdana" w:hAnsi="Verdana"/>
          <w:sz w:val="20"/>
          <w:szCs w:val="20"/>
        </w:rPr>
        <w:t>- трайно и нетрайно прикрепени и съоръжения, като същата се определя от служи</w:t>
      </w:r>
      <w:r w:rsidR="00706404">
        <w:rPr>
          <w:rFonts w:ascii="Verdana" w:hAnsi="Verdana"/>
          <w:sz w:val="20"/>
          <w:szCs w:val="20"/>
        </w:rPr>
        <w:t xml:space="preserve">тели на общинска администрация </w:t>
      </w:r>
      <w:r w:rsidRPr="00601CDC">
        <w:rPr>
          <w:rFonts w:ascii="Verdana" w:hAnsi="Verdana"/>
          <w:sz w:val="20"/>
          <w:szCs w:val="20"/>
        </w:rPr>
        <w:t>Дряново, чрез съставяне на констативен протокол.</w:t>
      </w:r>
      <w:r w:rsidR="002D0E61">
        <w:rPr>
          <w:rFonts w:ascii="Verdana" w:hAnsi="Verdana"/>
          <w:sz w:val="20"/>
          <w:szCs w:val="20"/>
        </w:rPr>
        <w:t>“</w:t>
      </w:r>
      <w:r w:rsidR="007C6C1E">
        <w:rPr>
          <w:rFonts w:ascii="Verdana" w:hAnsi="Verdana"/>
          <w:sz w:val="20"/>
          <w:szCs w:val="20"/>
        </w:rPr>
        <w:t xml:space="preserve"> </w:t>
      </w:r>
      <w:r w:rsidR="005770D4" w:rsidRPr="00FB2F49">
        <w:rPr>
          <w:rFonts w:ascii="Verdana" w:hAnsi="Verdana"/>
          <w:sz w:val="20"/>
          <w:szCs w:val="20"/>
        </w:rPr>
        <w:t xml:space="preserve">  </w:t>
      </w:r>
      <w:r w:rsidR="005770D4">
        <w:rPr>
          <w:rFonts w:ascii="Verdana" w:hAnsi="Verdana"/>
          <w:sz w:val="20"/>
          <w:szCs w:val="20"/>
        </w:rPr>
        <w:t xml:space="preserve"> </w:t>
      </w:r>
    </w:p>
    <w:p w:rsidR="00653D21" w:rsidRPr="00FB2F49" w:rsidRDefault="00653D21" w:rsidP="00FB2F49">
      <w:pPr>
        <w:pStyle w:val="a8"/>
        <w:spacing w:before="120" w:line="360" w:lineRule="auto"/>
        <w:jc w:val="both"/>
        <w:rPr>
          <w:rFonts w:ascii="Verdana" w:hAnsi="Verdana"/>
        </w:rPr>
      </w:pPr>
    </w:p>
    <w:p w:rsidR="0041530B" w:rsidRPr="00FB2F49" w:rsidRDefault="0041530B" w:rsidP="0097530E">
      <w:pPr>
        <w:spacing w:before="120"/>
        <w:jc w:val="both"/>
        <w:rPr>
          <w:rFonts w:ascii="Verdana" w:hAnsi="Verdana"/>
        </w:rPr>
      </w:pPr>
    </w:p>
    <w:p w:rsidR="00B57574" w:rsidRPr="00FB2F49" w:rsidRDefault="00B57574">
      <w:pPr>
        <w:rPr>
          <w:rFonts w:ascii="Verdana" w:hAnsi="Verdana"/>
        </w:rPr>
      </w:pPr>
    </w:p>
    <w:sectPr w:rsidR="00B57574" w:rsidRPr="00FB2F49" w:rsidSect="00DE706B">
      <w:headerReference w:type="default" r:id="rId8"/>
      <w:footerReference w:type="even" r:id="rId9"/>
      <w:footerReference w:type="default" r:id="rId10"/>
      <w:endnotePr>
        <w:numFmt w:val="decimal"/>
      </w:endnotePr>
      <w:pgSz w:w="11906" w:h="16838" w:code="9"/>
      <w:pgMar w:top="851" w:right="851" w:bottom="85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16EA" w:rsidRDefault="00CE16EA">
      <w:r>
        <w:separator/>
      </w:r>
    </w:p>
  </w:endnote>
  <w:endnote w:type="continuationSeparator" w:id="0">
    <w:p w:rsidR="00CE16EA" w:rsidRDefault="00CE1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4F6" w:rsidRDefault="0097530E" w:rsidP="00537E87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B44F6" w:rsidRDefault="00D62842" w:rsidP="009868C5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4F6" w:rsidRDefault="0097530E" w:rsidP="00537E87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F6C08">
      <w:rPr>
        <w:rStyle w:val="a7"/>
        <w:noProof/>
      </w:rPr>
      <w:t>2</w:t>
    </w:r>
    <w:r>
      <w:rPr>
        <w:rStyle w:val="a7"/>
      </w:rPr>
      <w:fldChar w:fldCharType="end"/>
    </w:r>
  </w:p>
  <w:p w:rsidR="00EB44F6" w:rsidRDefault="00D62842" w:rsidP="009868C5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16EA" w:rsidRDefault="00CE16EA">
      <w:r>
        <w:separator/>
      </w:r>
    </w:p>
  </w:footnote>
  <w:footnote w:type="continuationSeparator" w:id="0">
    <w:p w:rsidR="00CE16EA" w:rsidRDefault="00CE1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4F6" w:rsidRPr="00E50667" w:rsidRDefault="0097530E" w:rsidP="00E50667">
    <w:pPr>
      <w:jc w:val="center"/>
      <w:rPr>
        <w:rFonts w:ascii="Verdana" w:hAnsi="Verdana" w:cs="Tahoma"/>
        <w:spacing w:val="20"/>
        <w:sz w:val="18"/>
        <w:szCs w:val="18"/>
      </w:rPr>
    </w:pPr>
    <w:r>
      <w:rPr>
        <w:rFonts w:ascii="Verdana" w:hAnsi="Verdana" w:cs="Tahoma"/>
        <w:spacing w:val="20"/>
        <w:sz w:val="18"/>
        <w:szCs w:val="18"/>
      </w:rPr>
      <w:t>Общински съвет - Дряново</w:t>
    </w:r>
  </w:p>
  <w:p w:rsidR="00EB44F6" w:rsidRDefault="0097530E" w:rsidP="00E50667">
    <w:pPr>
      <w:jc w:val="center"/>
      <w:rPr>
        <w:rFonts w:ascii="Verdana" w:hAnsi="Verdana" w:cs="Tahoma"/>
        <w:sz w:val="18"/>
        <w:szCs w:val="18"/>
      </w:rPr>
    </w:pPr>
    <w:r w:rsidRPr="00E50667">
      <w:rPr>
        <w:rFonts w:ascii="Verdana" w:hAnsi="Verdana" w:cs="Tahoma"/>
        <w:spacing w:val="20"/>
        <w:sz w:val="18"/>
        <w:szCs w:val="18"/>
      </w:rPr>
      <w:t>ТАРИФА</w:t>
    </w:r>
    <w:r>
      <w:rPr>
        <w:rFonts w:ascii="Verdana" w:hAnsi="Verdana" w:cs="Tahoma"/>
        <w:b/>
        <w:spacing w:val="20"/>
        <w:sz w:val="18"/>
        <w:szCs w:val="18"/>
      </w:rPr>
      <w:t xml:space="preserve"> </w:t>
    </w:r>
    <w:r w:rsidRPr="00E50667">
      <w:rPr>
        <w:rFonts w:ascii="Verdana" w:hAnsi="Verdana" w:cs="Tahoma"/>
        <w:sz w:val="18"/>
        <w:szCs w:val="18"/>
      </w:rPr>
      <w:t>за базисни месечни наемни цени на имоти общинска собственост</w:t>
    </w:r>
    <w:r>
      <w:rPr>
        <w:rFonts w:ascii="Verdana" w:hAnsi="Verdana" w:cs="Tahoma"/>
        <w:sz w:val="18"/>
        <w:szCs w:val="18"/>
      </w:rPr>
      <w:t xml:space="preserve"> </w:t>
    </w:r>
    <w:r w:rsidRPr="00E50667">
      <w:rPr>
        <w:rFonts w:ascii="Verdana" w:hAnsi="Verdana" w:cs="Tahoma"/>
        <w:sz w:val="18"/>
        <w:szCs w:val="18"/>
      </w:rPr>
      <w:t>/в лева на кв.м./</w:t>
    </w:r>
  </w:p>
  <w:p w:rsidR="00EB44F6" w:rsidRPr="00E50667" w:rsidRDefault="0097530E" w:rsidP="00E50667">
    <w:pPr>
      <w:jc w:val="center"/>
      <w:rPr>
        <w:rFonts w:ascii="Verdana" w:hAnsi="Verdana" w:cs="Tahoma"/>
        <w:sz w:val="18"/>
        <w:szCs w:val="18"/>
      </w:rPr>
    </w:pPr>
    <w:r w:rsidRPr="00E50667">
      <w:rPr>
        <w:rFonts w:ascii="Verdana" w:hAnsi="Verdana" w:cs="Tahoma"/>
        <w:sz w:val="18"/>
        <w:szCs w:val="18"/>
      </w:rPr>
      <w:t xml:space="preserve">Стр. </w:t>
    </w:r>
    <w:r w:rsidRPr="00E50667">
      <w:rPr>
        <w:rFonts w:ascii="Verdana" w:hAnsi="Verdana" w:cs="Tahoma"/>
        <w:sz w:val="18"/>
        <w:szCs w:val="18"/>
      </w:rPr>
      <w:fldChar w:fldCharType="begin"/>
    </w:r>
    <w:r w:rsidRPr="00E50667">
      <w:rPr>
        <w:rFonts w:ascii="Verdana" w:hAnsi="Verdana" w:cs="Tahoma"/>
        <w:sz w:val="18"/>
        <w:szCs w:val="18"/>
      </w:rPr>
      <w:instrText xml:space="preserve"> PAGE </w:instrText>
    </w:r>
    <w:r w:rsidRPr="00E50667">
      <w:rPr>
        <w:rFonts w:ascii="Verdana" w:hAnsi="Verdana" w:cs="Tahoma"/>
        <w:sz w:val="18"/>
        <w:szCs w:val="18"/>
      </w:rPr>
      <w:fldChar w:fldCharType="separate"/>
    </w:r>
    <w:r w:rsidR="00FF6C08">
      <w:rPr>
        <w:rFonts w:ascii="Verdana" w:hAnsi="Verdana" w:cs="Tahoma"/>
        <w:noProof/>
        <w:sz w:val="18"/>
        <w:szCs w:val="18"/>
      </w:rPr>
      <w:t>2</w:t>
    </w:r>
    <w:r w:rsidRPr="00E50667">
      <w:rPr>
        <w:rFonts w:ascii="Verdana" w:hAnsi="Verdana" w:cs="Tahoma"/>
        <w:sz w:val="18"/>
        <w:szCs w:val="18"/>
      </w:rPr>
      <w:fldChar w:fldCharType="end"/>
    </w:r>
    <w:r w:rsidRPr="00E50667">
      <w:rPr>
        <w:rFonts w:ascii="Verdana" w:hAnsi="Verdana" w:cs="Tahoma"/>
        <w:sz w:val="18"/>
        <w:szCs w:val="18"/>
      </w:rPr>
      <w:t xml:space="preserve"> от </w:t>
    </w:r>
    <w:r w:rsidRPr="00E50667">
      <w:rPr>
        <w:rFonts w:ascii="Verdana" w:hAnsi="Verdana" w:cs="Tahoma"/>
        <w:sz w:val="18"/>
        <w:szCs w:val="18"/>
      </w:rPr>
      <w:fldChar w:fldCharType="begin"/>
    </w:r>
    <w:r w:rsidRPr="00E50667">
      <w:rPr>
        <w:rFonts w:ascii="Verdana" w:hAnsi="Verdana" w:cs="Tahoma"/>
        <w:sz w:val="18"/>
        <w:szCs w:val="18"/>
      </w:rPr>
      <w:instrText xml:space="preserve"> NUMPAGES </w:instrText>
    </w:r>
    <w:r w:rsidRPr="00E50667">
      <w:rPr>
        <w:rFonts w:ascii="Verdana" w:hAnsi="Verdana" w:cs="Tahoma"/>
        <w:sz w:val="18"/>
        <w:szCs w:val="18"/>
      </w:rPr>
      <w:fldChar w:fldCharType="separate"/>
    </w:r>
    <w:r w:rsidR="00D62842">
      <w:rPr>
        <w:rFonts w:ascii="Verdana" w:hAnsi="Verdana" w:cs="Tahoma"/>
        <w:noProof/>
        <w:sz w:val="18"/>
        <w:szCs w:val="18"/>
      </w:rPr>
      <w:t>1</w:t>
    </w:r>
    <w:r w:rsidRPr="00E50667">
      <w:rPr>
        <w:rFonts w:ascii="Verdana" w:hAnsi="Verdana" w:cs="Tahoma"/>
        <w:sz w:val="18"/>
        <w:szCs w:val="18"/>
      </w:rPr>
      <w:fldChar w:fldCharType="end"/>
    </w:r>
  </w:p>
  <w:p w:rsidR="00EB44F6" w:rsidRDefault="00D6284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84953"/>
    <w:multiLevelType w:val="hybridMultilevel"/>
    <w:tmpl w:val="102E1B5E"/>
    <w:lvl w:ilvl="0" w:tplc="CE566ABC">
      <w:start w:val="1"/>
      <w:numFmt w:val="bullet"/>
      <w:lvlText w:val="-"/>
      <w:lvlJc w:val="left"/>
      <w:pPr>
        <w:ind w:left="108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94B568C"/>
    <w:multiLevelType w:val="hybridMultilevel"/>
    <w:tmpl w:val="642698C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542033"/>
    <w:multiLevelType w:val="hybridMultilevel"/>
    <w:tmpl w:val="AA0CFA84"/>
    <w:lvl w:ilvl="0" w:tplc="71D80BA8">
      <w:start w:val="1"/>
      <w:numFmt w:val="bullet"/>
      <w:lvlText w:val="-"/>
      <w:lvlJc w:val="left"/>
      <w:pPr>
        <w:ind w:left="108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75079ED"/>
    <w:multiLevelType w:val="hybridMultilevel"/>
    <w:tmpl w:val="1A5CB376"/>
    <w:lvl w:ilvl="0" w:tplc="51FE112C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90" w:hanging="360"/>
      </w:pPr>
    </w:lvl>
    <w:lvl w:ilvl="2" w:tplc="0402001B" w:tentative="1">
      <w:start w:val="1"/>
      <w:numFmt w:val="lowerRoman"/>
      <w:lvlText w:val="%3."/>
      <w:lvlJc w:val="right"/>
      <w:pPr>
        <w:ind w:left="2010" w:hanging="180"/>
      </w:pPr>
    </w:lvl>
    <w:lvl w:ilvl="3" w:tplc="0402000F" w:tentative="1">
      <w:start w:val="1"/>
      <w:numFmt w:val="decimal"/>
      <w:lvlText w:val="%4."/>
      <w:lvlJc w:val="left"/>
      <w:pPr>
        <w:ind w:left="2730" w:hanging="360"/>
      </w:pPr>
    </w:lvl>
    <w:lvl w:ilvl="4" w:tplc="04020019" w:tentative="1">
      <w:start w:val="1"/>
      <w:numFmt w:val="lowerLetter"/>
      <w:lvlText w:val="%5."/>
      <w:lvlJc w:val="left"/>
      <w:pPr>
        <w:ind w:left="3450" w:hanging="360"/>
      </w:pPr>
    </w:lvl>
    <w:lvl w:ilvl="5" w:tplc="0402001B" w:tentative="1">
      <w:start w:val="1"/>
      <w:numFmt w:val="lowerRoman"/>
      <w:lvlText w:val="%6."/>
      <w:lvlJc w:val="right"/>
      <w:pPr>
        <w:ind w:left="4170" w:hanging="180"/>
      </w:pPr>
    </w:lvl>
    <w:lvl w:ilvl="6" w:tplc="0402000F" w:tentative="1">
      <w:start w:val="1"/>
      <w:numFmt w:val="decimal"/>
      <w:lvlText w:val="%7."/>
      <w:lvlJc w:val="left"/>
      <w:pPr>
        <w:ind w:left="4890" w:hanging="360"/>
      </w:pPr>
    </w:lvl>
    <w:lvl w:ilvl="7" w:tplc="04020019" w:tentative="1">
      <w:start w:val="1"/>
      <w:numFmt w:val="lowerLetter"/>
      <w:lvlText w:val="%8."/>
      <w:lvlJc w:val="left"/>
      <w:pPr>
        <w:ind w:left="5610" w:hanging="360"/>
      </w:pPr>
    </w:lvl>
    <w:lvl w:ilvl="8" w:tplc="0402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30E"/>
    <w:rsid w:val="000763ED"/>
    <w:rsid w:val="001239D3"/>
    <w:rsid w:val="001A4443"/>
    <w:rsid w:val="00206F72"/>
    <w:rsid w:val="002C2110"/>
    <w:rsid w:val="002C3818"/>
    <w:rsid w:val="002D0E61"/>
    <w:rsid w:val="002D5F64"/>
    <w:rsid w:val="00371A0A"/>
    <w:rsid w:val="00401578"/>
    <w:rsid w:val="0041530B"/>
    <w:rsid w:val="004D398C"/>
    <w:rsid w:val="00520C62"/>
    <w:rsid w:val="005770D4"/>
    <w:rsid w:val="00601CDC"/>
    <w:rsid w:val="00653D21"/>
    <w:rsid w:val="006D53E6"/>
    <w:rsid w:val="00706404"/>
    <w:rsid w:val="007830E1"/>
    <w:rsid w:val="007C6C1E"/>
    <w:rsid w:val="00873813"/>
    <w:rsid w:val="0097530E"/>
    <w:rsid w:val="009F58FC"/>
    <w:rsid w:val="00B25171"/>
    <w:rsid w:val="00B52E1E"/>
    <w:rsid w:val="00B57574"/>
    <w:rsid w:val="00CE16EA"/>
    <w:rsid w:val="00D160D0"/>
    <w:rsid w:val="00D62842"/>
    <w:rsid w:val="00DA0E05"/>
    <w:rsid w:val="00DA4833"/>
    <w:rsid w:val="00FB2F49"/>
    <w:rsid w:val="00FC1EE2"/>
    <w:rsid w:val="00FF6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C7C21A-9774-42C8-9768-89AF1D465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3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530E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97530E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footer"/>
    <w:basedOn w:val="a"/>
    <w:link w:val="a6"/>
    <w:rsid w:val="0097530E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rsid w:val="0097530E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7">
    <w:name w:val="page number"/>
    <w:basedOn w:val="a0"/>
    <w:rsid w:val="0097530E"/>
  </w:style>
  <w:style w:type="paragraph" w:styleId="a8">
    <w:name w:val="List Paragraph"/>
    <w:basedOn w:val="a"/>
    <w:uiPriority w:val="34"/>
    <w:qFormat/>
    <w:rsid w:val="00653D21"/>
    <w:pPr>
      <w:ind w:left="720"/>
      <w:contextualSpacing/>
    </w:pPr>
  </w:style>
  <w:style w:type="paragraph" w:customStyle="1" w:styleId="CharChar">
    <w:name w:val="Знак Знак Char Char"/>
    <w:basedOn w:val="a"/>
    <w:rsid w:val="00653D2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9">
    <w:name w:val="Balloon Text"/>
    <w:basedOn w:val="a"/>
    <w:link w:val="aa"/>
    <w:uiPriority w:val="99"/>
    <w:semiHidden/>
    <w:unhideWhenUsed/>
    <w:rsid w:val="002C2110"/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2C2110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ryanovo@dryanovo.b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5</cp:revision>
  <cp:lastPrinted>2025-05-28T11:45:00Z</cp:lastPrinted>
  <dcterms:created xsi:type="dcterms:W3CDTF">2025-05-28T10:58:00Z</dcterms:created>
  <dcterms:modified xsi:type="dcterms:W3CDTF">2025-05-28T11:45:00Z</dcterms:modified>
</cp:coreProperties>
</file>